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71" w:rsidRDefault="00880871" w:rsidP="00880871">
      <w:r>
        <w:t>Name:__________________________</w:t>
      </w:r>
    </w:p>
    <w:p w:rsidR="00880871" w:rsidRDefault="00880871" w:rsidP="00880871">
      <w:r>
        <w:t>Date: __________________________</w:t>
      </w:r>
    </w:p>
    <w:p w:rsidR="00880871" w:rsidRDefault="00880871" w:rsidP="00880871"/>
    <w:p w:rsidR="002D6AC9" w:rsidRDefault="00C46EB3" w:rsidP="00C46EB3">
      <w:pPr>
        <w:pStyle w:val="ListParagraph"/>
        <w:numPr>
          <w:ilvl w:val="0"/>
          <w:numId w:val="1"/>
        </w:numPr>
      </w:pPr>
      <w:r>
        <w:t xml:space="preserve">What is the order </w:t>
      </w:r>
      <w:r w:rsidRPr="00C46EB3">
        <w:rPr>
          <w:b/>
        </w:rPr>
        <w:t>of account categories</w:t>
      </w:r>
      <w:r>
        <w:t xml:space="preserve"> on the </w:t>
      </w:r>
      <w:r w:rsidRPr="00C46EB3">
        <w:rPr>
          <w:i/>
        </w:rPr>
        <w:t>chart of accounts</w:t>
      </w:r>
      <w:r>
        <w:t>?</w:t>
      </w:r>
    </w:p>
    <w:p w:rsidR="00C46EB3" w:rsidRDefault="00C46EB3" w:rsidP="00C46EB3"/>
    <w:p w:rsidR="00C46EB3" w:rsidRDefault="00C46EB3" w:rsidP="00C46EB3">
      <w:pPr>
        <w:pStyle w:val="ListParagraph"/>
        <w:numPr>
          <w:ilvl w:val="0"/>
          <w:numId w:val="1"/>
        </w:numPr>
      </w:pPr>
      <w:r>
        <w:t xml:space="preserve">What is a </w:t>
      </w:r>
      <w:r w:rsidRPr="00C46EB3">
        <w:rPr>
          <w:i/>
        </w:rPr>
        <w:t>debit?</w:t>
      </w:r>
    </w:p>
    <w:p w:rsidR="00C46EB3" w:rsidRDefault="00C46EB3" w:rsidP="00C46EB3"/>
    <w:p w:rsidR="00C46EB3" w:rsidRDefault="00C46EB3" w:rsidP="00C46EB3">
      <w:pPr>
        <w:pStyle w:val="ListParagraph"/>
        <w:numPr>
          <w:ilvl w:val="0"/>
          <w:numId w:val="1"/>
        </w:numPr>
      </w:pPr>
      <w:r>
        <w:t xml:space="preserve">What is a </w:t>
      </w:r>
      <w:r w:rsidRPr="00C46EB3">
        <w:rPr>
          <w:i/>
        </w:rPr>
        <w:t>credit</w:t>
      </w:r>
      <w:r>
        <w:t>?</w:t>
      </w:r>
    </w:p>
    <w:p w:rsidR="00C46EB3" w:rsidRDefault="00C46EB3" w:rsidP="00C46EB3">
      <w:pPr>
        <w:pStyle w:val="ListParagraph"/>
      </w:pPr>
    </w:p>
    <w:p w:rsidR="00C46EB3" w:rsidRDefault="00C46EB3" w:rsidP="00C46EB3"/>
    <w:p w:rsidR="00C46EB3" w:rsidRDefault="00C46EB3" w:rsidP="00C46EB3">
      <w:pPr>
        <w:pStyle w:val="ListParagraph"/>
        <w:numPr>
          <w:ilvl w:val="0"/>
          <w:numId w:val="1"/>
        </w:numPr>
      </w:pPr>
      <w:r>
        <w:t xml:space="preserve">What is meant by a </w:t>
      </w:r>
      <w:r w:rsidRPr="00C46EB3">
        <w:rPr>
          <w:i/>
        </w:rPr>
        <w:t>normal balance</w:t>
      </w:r>
      <w:r>
        <w:t>?</w:t>
      </w:r>
    </w:p>
    <w:p w:rsidR="00C46EB3" w:rsidRDefault="00C46EB3" w:rsidP="00C46EB3"/>
    <w:p w:rsidR="00C46EB3" w:rsidRDefault="00C46EB3" w:rsidP="00C46EB3">
      <w:pPr>
        <w:pStyle w:val="ListParagraph"/>
        <w:numPr>
          <w:ilvl w:val="0"/>
          <w:numId w:val="1"/>
        </w:numPr>
      </w:pPr>
      <w:r>
        <w:t>What is the normal balance for assets?]</w:t>
      </w:r>
    </w:p>
    <w:p w:rsidR="00C46EB3" w:rsidRDefault="00C46EB3" w:rsidP="00C46EB3"/>
    <w:p w:rsidR="00C46EB3" w:rsidRDefault="00C46EB3" w:rsidP="00C46EB3">
      <w:pPr>
        <w:pStyle w:val="ListParagraph"/>
        <w:numPr>
          <w:ilvl w:val="0"/>
          <w:numId w:val="1"/>
        </w:numPr>
      </w:pPr>
      <w:r>
        <w:t>Sam Greene, Capital starts with a balance of $1,000. In one week, the account is debited for $100. What is the new account balance?</w:t>
      </w:r>
    </w:p>
    <w:p w:rsidR="00C46EB3" w:rsidRDefault="00C46EB3" w:rsidP="00C46EB3">
      <w:pPr>
        <w:pStyle w:val="ListParagraph"/>
      </w:pPr>
    </w:p>
    <w:p w:rsidR="00C46EB3" w:rsidRDefault="00C46EB3" w:rsidP="00C46EB3"/>
    <w:p w:rsidR="00C46EB3" w:rsidRDefault="00C46EB3" w:rsidP="00C46EB3">
      <w:pPr>
        <w:pStyle w:val="ListParagraph"/>
        <w:numPr>
          <w:ilvl w:val="0"/>
          <w:numId w:val="1"/>
        </w:numPr>
      </w:pPr>
      <w:r>
        <w:t>Why do liability accounts and capital accounts both have normal credit balances?</w:t>
      </w:r>
    </w:p>
    <w:p w:rsidR="00C46EB3" w:rsidRDefault="00C46EB3" w:rsidP="00C46EB3"/>
    <w:p w:rsidR="00C46EB3" w:rsidRDefault="00880871" w:rsidP="00C46EB3">
      <w:pPr>
        <w:pStyle w:val="ListParagraph"/>
        <w:numPr>
          <w:ilvl w:val="0"/>
          <w:numId w:val="1"/>
        </w:numPr>
      </w:pPr>
      <w:r>
        <w:t>Refer to chart below, what happens of assets increase and liabilities remain the same?</w:t>
      </w:r>
    </w:p>
    <w:tbl>
      <w:tblPr>
        <w:tblStyle w:val="TableGrid"/>
        <w:tblW w:w="0" w:type="auto"/>
        <w:tblInd w:w="720" w:type="dxa"/>
        <w:tblLook w:val="04A0"/>
      </w:tblPr>
      <w:tblGrid>
        <w:gridCol w:w="1278"/>
        <w:gridCol w:w="1170"/>
        <w:gridCol w:w="360"/>
        <w:gridCol w:w="1260"/>
        <w:gridCol w:w="1467"/>
        <w:gridCol w:w="423"/>
        <w:gridCol w:w="1530"/>
        <w:gridCol w:w="1368"/>
      </w:tblGrid>
      <w:tr w:rsidR="00C46EB3" w:rsidTr="00880871"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EB3" w:rsidRPr="00880871" w:rsidRDefault="00880871" w:rsidP="00880871">
            <w:pPr>
              <w:jc w:val="center"/>
              <w:rPr>
                <w:b/>
                <w:sz w:val="24"/>
              </w:rPr>
            </w:pPr>
            <w:r w:rsidRPr="00880871">
              <w:rPr>
                <w:b/>
                <w:sz w:val="24"/>
              </w:rPr>
              <w:t>Assets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EB3" w:rsidRPr="00880871" w:rsidRDefault="00880871" w:rsidP="00880871">
            <w:pPr>
              <w:jc w:val="center"/>
              <w:rPr>
                <w:b/>
                <w:sz w:val="24"/>
              </w:rPr>
            </w:pPr>
            <w:r w:rsidRPr="00880871">
              <w:rPr>
                <w:b/>
                <w:sz w:val="24"/>
              </w:rPr>
              <w:t>=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EB3" w:rsidRPr="00880871" w:rsidRDefault="00880871" w:rsidP="00880871">
            <w:pPr>
              <w:jc w:val="center"/>
              <w:rPr>
                <w:b/>
                <w:sz w:val="24"/>
              </w:rPr>
            </w:pPr>
            <w:r w:rsidRPr="00880871">
              <w:rPr>
                <w:b/>
                <w:sz w:val="24"/>
              </w:rPr>
              <w:t>Liabilities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EB3" w:rsidRPr="00880871" w:rsidRDefault="00880871" w:rsidP="00880871">
            <w:pPr>
              <w:jc w:val="center"/>
              <w:rPr>
                <w:b/>
                <w:sz w:val="24"/>
              </w:rPr>
            </w:pPr>
            <w:r w:rsidRPr="00880871">
              <w:rPr>
                <w:b/>
                <w:sz w:val="24"/>
              </w:rPr>
              <w:t>+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EB3" w:rsidRPr="00880871" w:rsidRDefault="00880871" w:rsidP="00880871">
            <w:pPr>
              <w:jc w:val="center"/>
              <w:rPr>
                <w:b/>
                <w:sz w:val="24"/>
              </w:rPr>
            </w:pPr>
            <w:r w:rsidRPr="00880871">
              <w:rPr>
                <w:b/>
                <w:sz w:val="24"/>
              </w:rPr>
              <w:t>Owner’s Equity</w:t>
            </w:r>
          </w:p>
        </w:tc>
      </w:tr>
      <w:tr w:rsidR="00880871" w:rsidTr="00880871"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C46EB3" w:rsidRDefault="00880871" w:rsidP="00880871">
            <w:pPr>
              <w:jc w:val="center"/>
            </w:pPr>
            <w:r>
              <w:t>Debit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+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Increase Side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Normal Balance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6EB3" w:rsidRDefault="00880871" w:rsidP="00880871">
            <w:pPr>
              <w:jc w:val="center"/>
            </w:pPr>
            <w:r>
              <w:t>Credit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-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Decrease Side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6EB3" w:rsidRDefault="00C46EB3" w:rsidP="00C46EB3"/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</w:tcPr>
          <w:p w:rsidR="00880871" w:rsidRDefault="00880871" w:rsidP="00880871">
            <w:pPr>
              <w:jc w:val="center"/>
            </w:pPr>
            <w:r>
              <w:t>Debit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-</w:t>
            </w:r>
          </w:p>
          <w:p w:rsidR="00880871" w:rsidRDefault="00880871" w:rsidP="00880871">
            <w:pPr>
              <w:jc w:val="center"/>
            </w:pPr>
          </w:p>
          <w:p w:rsidR="00C46EB3" w:rsidRDefault="00880871" w:rsidP="00880871">
            <w:pPr>
              <w:jc w:val="center"/>
            </w:pPr>
            <w:r>
              <w:t>Decrease Side</w:t>
            </w:r>
          </w:p>
        </w:tc>
        <w:tc>
          <w:tcPr>
            <w:tcW w:w="1467" w:type="dxa"/>
            <w:tcBorders>
              <w:top w:val="single" w:sz="4" w:space="0" w:color="auto"/>
              <w:bottom w:val="nil"/>
              <w:right w:val="nil"/>
            </w:tcBorders>
            <w:shd w:val="clear" w:color="auto" w:fill="DDD9C3" w:themeFill="background2" w:themeFillShade="E6"/>
          </w:tcPr>
          <w:p w:rsidR="00880871" w:rsidRDefault="00880871" w:rsidP="00880871">
            <w:pPr>
              <w:jc w:val="center"/>
            </w:pPr>
            <w:r>
              <w:t>Credit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+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Increase Side</w:t>
            </w:r>
          </w:p>
          <w:p w:rsidR="00880871" w:rsidRDefault="00880871" w:rsidP="00880871">
            <w:pPr>
              <w:jc w:val="center"/>
            </w:pPr>
          </w:p>
          <w:p w:rsidR="00C46EB3" w:rsidRDefault="00880871" w:rsidP="00880871">
            <w:pPr>
              <w:jc w:val="center"/>
            </w:pPr>
            <w:r>
              <w:t>Normal Balance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6EB3" w:rsidRDefault="00C46EB3" w:rsidP="00C46EB3"/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</w:tcBorders>
          </w:tcPr>
          <w:p w:rsidR="00880871" w:rsidRDefault="00880871" w:rsidP="00880871">
            <w:pPr>
              <w:jc w:val="center"/>
            </w:pPr>
            <w:r>
              <w:t>Debit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-</w:t>
            </w:r>
          </w:p>
          <w:p w:rsidR="00880871" w:rsidRDefault="00880871" w:rsidP="00880871">
            <w:pPr>
              <w:jc w:val="center"/>
            </w:pPr>
          </w:p>
          <w:p w:rsidR="00C46EB3" w:rsidRDefault="00880871" w:rsidP="00880871">
            <w:r>
              <w:t>Decrease Side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  <w:right w:val="nil"/>
            </w:tcBorders>
            <w:shd w:val="clear" w:color="auto" w:fill="DDD9C3" w:themeFill="background2" w:themeFillShade="E6"/>
          </w:tcPr>
          <w:p w:rsidR="00880871" w:rsidRDefault="00880871" w:rsidP="00880871">
            <w:pPr>
              <w:jc w:val="center"/>
            </w:pPr>
            <w:r>
              <w:t>Credit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+</w:t>
            </w:r>
          </w:p>
          <w:p w:rsidR="00880871" w:rsidRDefault="00880871" w:rsidP="00880871">
            <w:pPr>
              <w:jc w:val="center"/>
            </w:pPr>
          </w:p>
          <w:p w:rsidR="00880871" w:rsidRDefault="00880871" w:rsidP="00880871">
            <w:pPr>
              <w:jc w:val="center"/>
            </w:pPr>
            <w:r>
              <w:t>Increase Side</w:t>
            </w:r>
          </w:p>
          <w:p w:rsidR="00880871" w:rsidRDefault="00880871" w:rsidP="00880871">
            <w:pPr>
              <w:jc w:val="center"/>
            </w:pPr>
          </w:p>
          <w:p w:rsidR="00C46EB3" w:rsidRDefault="00880871" w:rsidP="00880871">
            <w:pPr>
              <w:jc w:val="center"/>
            </w:pPr>
            <w:r>
              <w:t>Normal Balance</w:t>
            </w:r>
          </w:p>
        </w:tc>
      </w:tr>
    </w:tbl>
    <w:p w:rsidR="00C46EB3" w:rsidRDefault="00C46EB3" w:rsidP="00200AD9"/>
    <w:sectPr w:rsidR="00C46EB3" w:rsidSect="00200AD9">
      <w:headerReference w:type="default" r:id="rId8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49F" w:rsidRDefault="0067449F" w:rsidP="00880871">
      <w:pPr>
        <w:spacing w:after="0" w:line="240" w:lineRule="auto"/>
      </w:pPr>
      <w:r>
        <w:separator/>
      </w:r>
    </w:p>
  </w:endnote>
  <w:endnote w:type="continuationSeparator" w:id="0">
    <w:p w:rsidR="0067449F" w:rsidRDefault="0067449F" w:rsidP="00880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49F" w:rsidRDefault="0067449F" w:rsidP="00880871">
      <w:pPr>
        <w:spacing w:after="0" w:line="240" w:lineRule="auto"/>
      </w:pPr>
      <w:r>
        <w:separator/>
      </w:r>
    </w:p>
  </w:footnote>
  <w:footnote w:type="continuationSeparator" w:id="0">
    <w:p w:rsidR="0067449F" w:rsidRDefault="0067449F" w:rsidP="00880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71" w:rsidRDefault="00880871">
    <w:pPr>
      <w:pStyle w:val="Header"/>
    </w:pPr>
    <w:r>
      <w:t>Accounting Quiz Chapter 4, Section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C0A13"/>
    <w:multiLevelType w:val="hybridMultilevel"/>
    <w:tmpl w:val="90323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EB3"/>
    <w:rsid w:val="00200AD9"/>
    <w:rsid w:val="002B059D"/>
    <w:rsid w:val="002D6AC9"/>
    <w:rsid w:val="0067449F"/>
    <w:rsid w:val="007716F2"/>
    <w:rsid w:val="00796F36"/>
    <w:rsid w:val="00880871"/>
    <w:rsid w:val="00AC7E2C"/>
    <w:rsid w:val="00C3576B"/>
    <w:rsid w:val="00C4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E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6EB3"/>
    <w:pPr>
      <w:ind w:left="720"/>
      <w:contextualSpacing/>
    </w:pPr>
  </w:style>
  <w:style w:type="table" w:styleId="TableGrid">
    <w:name w:val="Table Grid"/>
    <w:basedOn w:val="TableNormal"/>
    <w:uiPriority w:val="59"/>
    <w:rsid w:val="00C46E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80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0871"/>
  </w:style>
  <w:style w:type="paragraph" w:styleId="Footer">
    <w:name w:val="footer"/>
    <w:basedOn w:val="Normal"/>
    <w:link w:val="FooterChar"/>
    <w:uiPriority w:val="99"/>
    <w:semiHidden/>
    <w:unhideWhenUsed/>
    <w:rsid w:val="00880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08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71AB5-EF87-4FD3-91F1-8A2582A6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Plateau Valley School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wnichols</cp:lastModifiedBy>
  <cp:revision>2</cp:revision>
  <dcterms:created xsi:type="dcterms:W3CDTF">2010-10-06T22:56:00Z</dcterms:created>
  <dcterms:modified xsi:type="dcterms:W3CDTF">2010-10-06T22:56:00Z</dcterms:modified>
</cp:coreProperties>
</file>